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1B3" w:rsidRPr="00A924D5" w:rsidRDefault="005B71B3" w:rsidP="005B71B3">
      <w:pPr>
        <w:widowControl/>
        <w:jc w:val="center"/>
        <w:rPr>
          <w:rFonts w:ascii="仿宋" w:eastAsia="仿宋" w:hAnsi="仿宋" w:hint="eastAsia"/>
          <w:b/>
          <w:sz w:val="44"/>
          <w:szCs w:val="44"/>
        </w:rPr>
      </w:pPr>
      <w:r w:rsidRPr="00A924D5">
        <w:rPr>
          <w:rFonts w:ascii="仿宋" w:eastAsia="仿宋" w:hAnsi="仿宋" w:hint="eastAsia"/>
          <w:b/>
          <w:sz w:val="44"/>
          <w:szCs w:val="44"/>
        </w:rPr>
        <w:t>2017畜牧机械产品标准培训班</w:t>
      </w:r>
    </w:p>
    <w:p w:rsidR="005B71B3" w:rsidRPr="00A924D5" w:rsidRDefault="005B71B3" w:rsidP="005B71B3">
      <w:pPr>
        <w:widowControl/>
        <w:jc w:val="center"/>
        <w:rPr>
          <w:rFonts w:ascii="仿宋" w:eastAsia="仿宋" w:hAnsi="仿宋"/>
          <w:b/>
          <w:sz w:val="48"/>
          <w:szCs w:val="48"/>
        </w:rPr>
      </w:pPr>
      <w:r w:rsidRPr="00A924D5">
        <w:rPr>
          <w:rFonts w:ascii="仿宋" w:eastAsia="仿宋" w:hAnsi="仿宋" w:hint="eastAsia"/>
          <w:b/>
          <w:sz w:val="48"/>
          <w:szCs w:val="48"/>
        </w:rPr>
        <w:t>课程安排</w:t>
      </w:r>
    </w:p>
    <w:p w:rsidR="005B71B3" w:rsidRPr="00A924D5" w:rsidRDefault="005B71B3" w:rsidP="005B71B3">
      <w:pPr>
        <w:tabs>
          <w:tab w:val="left" w:pos="4959"/>
          <w:tab w:val="left" w:pos="5325"/>
        </w:tabs>
        <w:spacing w:beforeLines="50" w:before="120" w:line="480" w:lineRule="auto"/>
        <w:ind w:right="541"/>
        <w:rPr>
          <w:rFonts w:ascii="仿宋" w:eastAsia="仿宋" w:hAnsi="仿宋"/>
          <w:b/>
          <w:sz w:val="28"/>
          <w:szCs w:val="28"/>
        </w:rPr>
      </w:pPr>
      <w:r w:rsidRPr="00A924D5">
        <w:rPr>
          <w:rFonts w:ascii="仿宋" w:eastAsia="仿宋" w:hAnsi="仿宋" w:hint="eastAsia"/>
          <w:b/>
          <w:sz w:val="28"/>
          <w:szCs w:val="28"/>
        </w:rPr>
        <w:t>培训地点：青岛紫荆苑宾馆</w:t>
      </w:r>
    </w:p>
    <w:tbl>
      <w:tblPr>
        <w:tblW w:w="9892" w:type="dxa"/>
        <w:jc w:val="center"/>
        <w:tblInd w:w="-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29"/>
        <w:gridCol w:w="1568"/>
        <w:gridCol w:w="3651"/>
        <w:gridCol w:w="3244"/>
      </w:tblGrid>
      <w:tr w:rsidR="005B71B3" w:rsidRPr="00A924D5" w:rsidTr="00BD1773">
        <w:trPr>
          <w:trHeight w:val="362"/>
          <w:jc w:val="center"/>
        </w:trPr>
        <w:tc>
          <w:tcPr>
            <w:tcW w:w="2997" w:type="dxa"/>
            <w:gridSpan w:val="2"/>
            <w:vAlign w:val="bottom"/>
          </w:tcPr>
          <w:p w:rsidR="005B71B3" w:rsidRPr="00A924D5" w:rsidRDefault="005B71B3" w:rsidP="00BD1773">
            <w:pPr>
              <w:spacing w:line="480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sz w:val="24"/>
              </w:rPr>
              <w:t>时间</w:t>
            </w:r>
          </w:p>
        </w:tc>
        <w:tc>
          <w:tcPr>
            <w:tcW w:w="3651" w:type="dxa"/>
            <w:vAlign w:val="bottom"/>
          </w:tcPr>
          <w:p w:rsidR="005B71B3" w:rsidRPr="00A924D5" w:rsidRDefault="005B71B3" w:rsidP="00BD1773">
            <w:pPr>
              <w:spacing w:line="480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sz w:val="24"/>
              </w:rPr>
              <w:t>主要内容</w:t>
            </w:r>
          </w:p>
        </w:tc>
        <w:tc>
          <w:tcPr>
            <w:tcW w:w="3244" w:type="dxa"/>
            <w:vAlign w:val="bottom"/>
          </w:tcPr>
          <w:p w:rsidR="005B71B3" w:rsidRPr="00A924D5" w:rsidRDefault="005B71B3" w:rsidP="00BD1773">
            <w:pPr>
              <w:spacing w:line="480" w:lineRule="auto"/>
              <w:jc w:val="center"/>
              <w:rPr>
                <w:rFonts w:ascii="仿宋" w:eastAsia="仿宋" w:hAnsi="仿宋"/>
                <w:b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sz w:val="24"/>
              </w:rPr>
              <w:t>授课专家</w:t>
            </w:r>
          </w:p>
        </w:tc>
      </w:tr>
      <w:tr w:rsidR="005B71B3" w:rsidRPr="00A924D5" w:rsidTr="00BD1773">
        <w:trPr>
          <w:trHeight w:val="816"/>
          <w:jc w:val="center"/>
        </w:trPr>
        <w:tc>
          <w:tcPr>
            <w:tcW w:w="1429" w:type="dxa"/>
            <w:vAlign w:val="center"/>
          </w:tcPr>
          <w:p w:rsidR="005B71B3" w:rsidRPr="00A924D5" w:rsidRDefault="005B71B3" w:rsidP="00BD1773">
            <w:pPr>
              <w:spacing w:line="480" w:lineRule="auto"/>
              <w:rPr>
                <w:rFonts w:ascii="仿宋" w:eastAsia="仿宋" w:hAnsi="仿宋"/>
                <w:b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sz w:val="24"/>
              </w:rPr>
              <w:t>07月5日</w:t>
            </w:r>
          </w:p>
        </w:tc>
        <w:tc>
          <w:tcPr>
            <w:tcW w:w="1568" w:type="dxa"/>
            <w:vAlign w:val="center"/>
          </w:tcPr>
          <w:p w:rsidR="005B71B3" w:rsidRPr="00A924D5" w:rsidRDefault="005B71B3" w:rsidP="00BD1773">
            <w:pPr>
              <w:spacing w:line="480" w:lineRule="auto"/>
              <w:rPr>
                <w:rFonts w:ascii="仿宋" w:eastAsia="仿宋" w:hAnsi="仿宋"/>
                <w:b/>
                <w:sz w:val="24"/>
              </w:rPr>
            </w:pPr>
            <w:r w:rsidRPr="00A924D5">
              <w:rPr>
                <w:rFonts w:ascii="仿宋" w:eastAsia="仿宋" w:hAnsi="仿宋"/>
                <w:b/>
                <w:sz w:val="24"/>
              </w:rPr>
              <w:t>9:00-20:00</w:t>
            </w:r>
          </w:p>
        </w:tc>
        <w:tc>
          <w:tcPr>
            <w:tcW w:w="3651" w:type="dxa"/>
            <w:vAlign w:val="center"/>
          </w:tcPr>
          <w:p w:rsidR="005B71B3" w:rsidRPr="00A924D5" w:rsidRDefault="005B71B3" w:rsidP="00BD1773">
            <w:pPr>
              <w:tabs>
                <w:tab w:val="left" w:pos="3420"/>
                <w:tab w:val="left" w:pos="5400"/>
                <w:tab w:val="left" w:pos="8460"/>
              </w:tabs>
              <w:spacing w:line="480" w:lineRule="auto"/>
              <w:outlineLvl w:val="0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签到交费，领取资料，安排食宿</w:t>
            </w:r>
          </w:p>
        </w:tc>
        <w:tc>
          <w:tcPr>
            <w:tcW w:w="3244" w:type="dxa"/>
          </w:tcPr>
          <w:p w:rsidR="005B71B3" w:rsidRPr="00A924D5" w:rsidRDefault="005B71B3" w:rsidP="00BD1773">
            <w:pPr>
              <w:tabs>
                <w:tab w:val="left" w:pos="3420"/>
                <w:tab w:val="left" w:pos="5400"/>
                <w:tab w:val="left" w:pos="8460"/>
              </w:tabs>
              <w:spacing w:line="360" w:lineRule="auto"/>
              <w:outlineLvl w:val="0"/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5B71B3" w:rsidRPr="00A924D5" w:rsidTr="00BD1773">
        <w:trPr>
          <w:trHeight w:val="1035"/>
          <w:jc w:val="center"/>
        </w:trPr>
        <w:tc>
          <w:tcPr>
            <w:tcW w:w="1429" w:type="dxa"/>
            <w:vMerge w:val="restart"/>
            <w:vAlign w:val="center"/>
          </w:tcPr>
          <w:p w:rsidR="005B71B3" w:rsidRPr="00A924D5" w:rsidRDefault="005B71B3" w:rsidP="00BD1773">
            <w:pPr>
              <w:spacing w:line="480" w:lineRule="auto"/>
              <w:rPr>
                <w:rFonts w:ascii="仿宋" w:eastAsia="仿宋" w:hAnsi="仿宋"/>
                <w:b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sz w:val="24"/>
              </w:rPr>
              <w:t>07月6日</w:t>
            </w:r>
          </w:p>
        </w:tc>
        <w:tc>
          <w:tcPr>
            <w:tcW w:w="1568" w:type="dxa"/>
            <w:vAlign w:val="center"/>
          </w:tcPr>
          <w:p w:rsidR="005B71B3" w:rsidRPr="00A924D5" w:rsidRDefault="005B71B3" w:rsidP="00BD1773">
            <w:pPr>
              <w:spacing w:line="440" w:lineRule="exact"/>
              <w:outlineLvl w:val="0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08</w:t>
            </w:r>
            <w:r w:rsidRPr="00A924D5">
              <w:rPr>
                <w:rFonts w:ascii="仿宋" w:eastAsia="仿宋" w:hAnsi="仿宋"/>
                <w:b/>
                <w:color w:val="000000"/>
                <w:sz w:val="24"/>
              </w:rPr>
              <w:t>:</w:t>
            </w: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30</w:t>
            </w:r>
            <w:r w:rsidRPr="00A924D5">
              <w:rPr>
                <w:rFonts w:ascii="仿宋" w:eastAsia="仿宋" w:hAnsi="仿宋"/>
                <w:b/>
                <w:color w:val="000000"/>
                <w:sz w:val="24"/>
              </w:rPr>
              <w:t>-</w:t>
            </w: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10</w:t>
            </w:r>
            <w:r w:rsidRPr="00A924D5">
              <w:rPr>
                <w:rFonts w:ascii="仿宋" w:eastAsia="仿宋" w:hAnsi="仿宋"/>
                <w:b/>
                <w:color w:val="000000"/>
                <w:sz w:val="24"/>
              </w:rPr>
              <w:t>:</w:t>
            </w: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0</w:t>
            </w:r>
            <w:r w:rsidRPr="00A924D5">
              <w:rPr>
                <w:rFonts w:ascii="仿宋" w:eastAsia="仿宋" w:hAnsi="仿宋"/>
                <w:b/>
                <w:color w:val="000000"/>
                <w:sz w:val="24"/>
              </w:rPr>
              <w:t>0</w:t>
            </w:r>
          </w:p>
        </w:tc>
        <w:tc>
          <w:tcPr>
            <w:tcW w:w="3651" w:type="dxa"/>
            <w:vAlign w:val="center"/>
          </w:tcPr>
          <w:p w:rsidR="005B71B3" w:rsidRPr="00A924D5" w:rsidRDefault="005B71B3" w:rsidP="00BD1773">
            <w:pPr>
              <w:tabs>
                <w:tab w:val="left" w:pos="3420"/>
                <w:tab w:val="left" w:pos="5400"/>
                <w:tab w:val="left" w:pos="8460"/>
              </w:tabs>
              <w:spacing w:line="440" w:lineRule="exact"/>
              <w:outlineLvl w:val="0"/>
              <w:rPr>
                <w:rFonts w:ascii="仿宋" w:eastAsia="仿宋" w:hAnsi="仿宋" w:hint="eastAsia"/>
                <w:b/>
                <w:color w:val="000000"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产品标准的编写规则</w:t>
            </w:r>
          </w:p>
        </w:tc>
        <w:tc>
          <w:tcPr>
            <w:tcW w:w="3244" w:type="dxa"/>
            <w:vMerge w:val="restart"/>
            <w:vAlign w:val="center"/>
          </w:tcPr>
          <w:p w:rsidR="005B71B3" w:rsidRPr="00A924D5" w:rsidRDefault="005B71B3" w:rsidP="00BD1773">
            <w:pPr>
              <w:spacing w:line="360" w:lineRule="auto"/>
              <w:jc w:val="center"/>
              <w:outlineLvl w:val="0"/>
              <w:rPr>
                <w:rFonts w:ascii="仿宋" w:eastAsia="仿宋" w:hAnsi="仿宋" w:hint="eastAsia"/>
                <w:b/>
                <w:color w:val="000000"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吴雅梅(</w:t>
            </w: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高级工程师，</w:t>
            </w: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全国农机标委会畜牧机械分技术委员会秘书长)</w:t>
            </w:r>
          </w:p>
        </w:tc>
      </w:tr>
      <w:tr w:rsidR="005B71B3" w:rsidRPr="00A924D5" w:rsidTr="00BD1773">
        <w:trPr>
          <w:jc w:val="center"/>
        </w:trPr>
        <w:tc>
          <w:tcPr>
            <w:tcW w:w="1429" w:type="dxa"/>
            <w:vMerge/>
            <w:vAlign w:val="center"/>
          </w:tcPr>
          <w:p w:rsidR="005B71B3" w:rsidRPr="00A924D5" w:rsidRDefault="005B71B3" w:rsidP="00BD1773">
            <w:pPr>
              <w:spacing w:line="480" w:lineRule="auto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568" w:type="dxa"/>
            <w:vAlign w:val="center"/>
          </w:tcPr>
          <w:p w:rsidR="005B71B3" w:rsidRPr="00A924D5" w:rsidRDefault="005B71B3" w:rsidP="00BD1773">
            <w:pPr>
              <w:spacing w:line="440" w:lineRule="exact"/>
              <w:outlineLvl w:val="0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10:30-12:00</w:t>
            </w:r>
          </w:p>
        </w:tc>
        <w:tc>
          <w:tcPr>
            <w:tcW w:w="3651" w:type="dxa"/>
            <w:vAlign w:val="center"/>
          </w:tcPr>
          <w:p w:rsidR="005B71B3" w:rsidRPr="00A924D5" w:rsidRDefault="005B71B3" w:rsidP="00BD1773">
            <w:pPr>
              <w:spacing w:line="440" w:lineRule="exact"/>
              <w:outlineLvl w:val="0"/>
              <w:rPr>
                <w:rFonts w:ascii="仿宋" w:eastAsia="仿宋" w:hAnsi="仿宋" w:hint="eastAsia"/>
                <w:b/>
                <w:color w:val="000000"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color w:val="000000"/>
                <w:sz w:val="24"/>
              </w:rPr>
              <w:t>小组讨论、互动交流</w:t>
            </w:r>
          </w:p>
        </w:tc>
        <w:tc>
          <w:tcPr>
            <w:tcW w:w="3244" w:type="dxa"/>
            <w:vMerge/>
            <w:vAlign w:val="center"/>
          </w:tcPr>
          <w:p w:rsidR="005B71B3" w:rsidRPr="00A924D5" w:rsidRDefault="005B71B3" w:rsidP="00BD1773">
            <w:pPr>
              <w:spacing w:line="360" w:lineRule="auto"/>
              <w:outlineLvl w:val="0"/>
              <w:rPr>
                <w:rFonts w:ascii="仿宋" w:eastAsia="仿宋" w:hAnsi="仿宋"/>
                <w:b/>
                <w:color w:val="000000"/>
                <w:sz w:val="24"/>
              </w:rPr>
            </w:pPr>
          </w:p>
        </w:tc>
      </w:tr>
      <w:tr w:rsidR="005B71B3" w:rsidRPr="00A924D5" w:rsidTr="00BD1773">
        <w:trPr>
          <w:trHeight w:val="1125"/>
          <w:jc w:val="center"/>
        </w:trPr>
        <w:tc>
          <w:tcPr>
            <w:tcW w:w="1429" w:type="dxa"/>
            <w:vMerge/>
            <w:vAlign w:val="center"/>
          </w:tcPr>
          <w:p w:rsidR="005B71B3" w:rsidRPr="00A924D5" w:rsidRDefault="005B71B3" w:rsidP="00BD1773">
            <w:pPr>
              <w:spacing w:line="480" w:lineRule="auto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568" w:type="dxa"/>
            <w:vAlign w:val="center"/>
          </w:tcPr>
          <w:p w:rsidR="005B71B3" w:rsidRPr="00602454" w:rsidRDefault="005B71B3" w:rsidP="00BD1773">
            <w:pPr>
              <w:spacing w:line="440" w:lineRule="exact"/>
              <w:outlineLvl w:val="0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602454">
              <w:rPr>
                <w:rFonts w:ascii="仿宋" w:eastAsia="仿宋" w:hAnsi="仿宋" w:hint="eastAsia"/>
                <w:b/>
                <w:color w:val="000000"/>
                <w:sz w:val="24"/>
              </w:rPr>
              <w:t>14</w:t>
            </w:r>
            <w:r w:rsidRPr="00602454">
              <w:rPr>
                <w:rFonts w:ascii="仿宋" w:eastAsia="仿宋" w:hAnsi="仿宋"/>
                <w:b/>
                <w:color w:val="000000"/>
                <w:sz w:val="24"/>
              </w:rPr>
              <w:t>:00-1</w:t>
            </w:r>
            <w:r w:rsidRPr="00602454">
              <w:rPr>
                <w:rFonts w:ascii="仿宋" w:eastAsia="仿宋" w:hAnsi="仿宋" w:hint="eastAsia"/>
                <w:b/>
                <w:color w:val="000000"/>
                <w:sz w:val="24"/>
              </w:rPr>
              <w:t>5</w:t>
            </w:r>
            <w:r w:rsidRPr="00602454">
              <w:rPr>
                <w:rFonts w:ascii="仿宋" w:eastAsia="仿宋" w:hAnsi="仿宋"/>
                <w:b/>
                <w:color w:val="000000"/>
                <w:sz w:val="24"/>
              </w:rPr>
              <w:t>:</w:t>
            </w:r>
            <w:r w:rsidRPr="00602454">
              <w:rPr>
                <w:rFonts w:ascii="仿宋" w:eastAsia="仿宋" w:hAnsi="仿宋" w:hint="eastAsia"/>
                <w:b/>
                <w:color w:val="000000"/>
                <w:sz w:val="24"/>
              </w:rPr>
              <w:t>3</w:t>
            </w:r>
            <w:r w:rsidRPr="00602454">
              <w:rPr>
                <w:rFonts w:ascii="仿宋" w:eastAsia="仿宋" w:hAnsi="仿宋"/>
                <w:b/>
                <w:color w:val="000000"/>
                <w:sz w:val="24"/>
              </w:rPr>
              <w:t>0</w:t>
            </w:r>
          </w:p>
        </w:tc>
        <w:tc>
          <w:tcPr>
            <w:tcW w:w="3651" w:type="dxa"/>
            <w:vAlign w:val="center"/>
          </w:tcPr>
          <w:p w:rsidR="005B71B3" w:rsidRPr="00A924D5" w:rsidRDefault="005B71B3" w:rsidP="00BD1773">
            <w:pPr>
              <w:spacing w:line="440" w:lineRule="exact"/>
              <w:outlineLvl w:val="0"/>
              <w:rPr>
                <w:rFonts w:ascii="仿宋" w:eastAsia="仿宋" w:hAnsi="仿宋" w:hint="eastAsia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质量、品质与品牌</w:t>
            </w:r>
          </w:p>
        </w:tc>
        <w:tc>
          <w:tcPr>
            <w:tcW w:w="3244" w:type="dxa"/>
            <w:vAlign w:val="center"/>
          </w:tcPr>
          <w:p w:rsidR="005B71B3" w:rsidRPr="00A924D5" w:rsidRDefault="005B71B3" w:rsidP="00BD1773">
            <w:pPr>
              <w:spacing w:line="360" w:lineRule="auto"/>
              <w:jc w:val="center"/>
              <w:outlineLvl w:val="0"/>
              <w:rPr>
                <w:rFonts w:ascii="仿宋" w:eastAsia="仿宋" w:hAnsi="仿宋" w:hint="eastAsia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刘艳玲（青岛市品牌建设促进会秘书长，上海质量体系审核中心青岛分中心和青岛市质量教育培训中心主任）</w:t>
            </w:r>
          </w:p>
        </w:tc>
      </w:tr>
      <w:tr w:rsidR="005B71B3" w:rsidRPr="00A924D5" w:rsidTr="00BD1773">
        <w:trPr>
          <w:trHeight w:val="858"/>
          <w:jc w:val="center"/>
        </w:trPr>
        <w:tc>
          <w:tcPr>
            <w:tcW w:w="1429" w:type="dxa"/>
            <w:vMerge/>
            <w:vAlign w:val="center"/>
          </w:tcPr>
          <w:p w:rsidR="005B71B3" w:rsidRPr="00A924D5" w:rsidRDefault="005B71B3" w:rsidP="00BD1773">
            <w:pPr>
              <w:spacing w:line="480" w:lineRule="auto"/>
              <w:ind w:firstLineChars="98" w:firstLine="236"/>
              <w:jc w:val="center"/>
              <w:rPr>
                <w:rFonts w:ascii="仿宋" w:eastAsia="仿宋" w:hAnsi="仿宋"/>
                <w:b/>
                <w:sz w:val="24"/>
              </w:rPr>
            </w:pPr>
          </w:p>
        </w:tc>
        <w:tc>
          <w:tcPr>
            <w:tcW w:w="1568" w:type="dxa"/>
            <w:vAlign w:val="center"/>
          </w:tcPr>
          <w:p w:rsidR="005B71B3" w:rsidRPr="00602454" w:rsidRDefault="005B71B3" w:rsidP="00BD1773">
            <w:pPr>
              <w:spacing w:line="440" w:lineRule="exact"/>
              <w:outlineLvl w:val="0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602454">
              <w:rPr>
                <w:rFonts w:ascii="仿宋" w:eastAsia="仿宋" w:hAnsi="仿宋"/>
                <w:b/>
                <w:color w:val="000000"/>
                <w:sz w:val="24"/>
              </w:rPr>
              <w:t>1</w:t>
            </w:r>
            <w:r w:rsidRPr="00602454">
              <w:rPr>
                <w:rFonts w:ascii="仿宋" w:eastAsia="仿宋" w:hAnsi="仿宋" w:hint="eastAsia"/>
                <w:b/>
                <w:color w:val="000000"/>
                <w:sz w:val="24"/>
              </w:rPr>
              <w:t>6</w:t>
            </w:r>
            <w:r w:rsidRPr="00602454">
              <w:rPr>
                <w:rFonts w:ascii="仿宋" w:eastAsia="仿宋" w:hAnsi="仿宋"/>
                <w:b/>
                <w:color w:val="000000"/>
                <w:sz w:val="24"/>
              </w:rPr>
              <w:t>:00-17:</w:t>
            </w: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3</w:t>
            </w:r>
            <w:r w:rsidRPr="00602454">
              <w:rPr>
                <w:rFonts w:ascii="仿宋" w:eastAsia="仿宋" w:hAnsi="仿宋"/>
                <w:b/>
                <w:color w:val="000000"/>
                <w:sz w:val="24"/>
              </w:rPr>
              <w:t>0</w:t>
            </w:r>
          </w:p>
        </w:tc>
        <w:tc>
          <w:tcPr>
            <w:tcW w:w="3651" w:type="dxa"/>
            <w:vAlign w:val="center"/>
          </w:tcPr>
          <w:p w:rsidR="005B71B3" w:rsidRPr="00A924D5" w:rsidRDefault="005B71B3" w:rsidP="00BD1773">
            <w:pPr>
              <w:widowControl/>
              <w:shd w:val="clear" w:color="auto" w:fill="FFFFFF"/>
              <w:spacing w:line="440" w:lineRule="exact"/>
              <w:jc w:val="left"/>
              <w:outlineLvl w:val="0"/>
              <w:rPr>
                <w:rFonts w:ascii="仿宋" w:eastAsia="仿宋" w:hAnsi="仿宋" w:hint="eastAsia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农机补贴政策解读及操作须知</w:t>
            </w:r>
          </w:p>
        </w:tc>
        <w:tc>
          <w:tcPr>
            <w:tcW w:w="3244" w:type="dxa"/>
          </w:tcPr>
          <w:p w:rsidR="005B71B3" w:rsidRPr="00B97923" w:rsidRDefault="005B71B3" w:rsidP="00BD1773">
            <w:pPr>
              <w:shd w:val="clear" w:color="auto" w:fill="FFFFFF"/>
              <w:spacing w:line="360" w:lineRule="auto"/>
              <w:jc w:val="center"/>
              <w:rPr>
                <w:rFonts w:ascii="仿宋" w:eastAsia="仿宋" w:hAnsi="仿宋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王国梁（中国畜牧业协会秘书长助理）</w:t>
            </w:r>
          </w:p>
        </w:tc>
      </w:tr>
      <w:tr w:rsidR="005B71B3" w:rsidRPr="00A924D5" w:rsidTr="00BD1773">
        <w:trPr>
          <w:trHeight w:val="858"/>
          <w:jc w:val="center"/>
        </w:trPr>
        <w:tc>
          <w:tcPr>
            <w:tcW w:w="1429" w:type="dxa"/>
            <w:vAlign w:val="center"/>
          </w:tcPr>
          <w:p w:rsidR="005B71B3" w:rsidRPr="00A924D5" w:rsidRDefault="005B71B3" w:rsidP="00BD1773">
            <w:pPr>
              <w:spacing w:line="480" w:lineRule="auto"/>
              <w:rPr>
                <w:rFonts w:ascii="仿宋" w:eastAsia="仿宋" w:hAnsi="仿宋"/>
                <w:b/>
                <w:sz w:val="24"/>
              </w:rPr>
            </w:pPr>
            <w:r w:rsidRPr="00A924D5">
              <w:rPr>
                <w:rFonts w:ascii="仿宋" w:eastAsia="仿宋" w:hAnsi="仿宋" w:hint="eastAsia"/>
                <w:b/>
                <w:sz w:val="24"/>
              </w:rPr>
              <w:t>07月0</w:t>
            </w:r>
            <w:r>
              <w:rPr>
                <w:rFonts w:ascii="仿宋" w:eastAsia="仿宋" w:hAnsi="仿宋" w:hint="eastAsia"/>
                <w:b/>
                <w:sz w:val="24"/>
              </w:rPr>
              <w:t>7</w:t>
            </w:r>
            <w:r w:rsidRPr="00A924D5">
              <w:rPr>
                <w:rFonts w:ascii="仿宋" w:eastAsia="仿宋" w:hAnsi="仿宋" w:hint="eastAsia"/>
                <w:b/>
                <w:sz w:val="24"/>
              </w:rPr>
              <w:t>日</w:t>
            </w:r>
          </w:p>
        </w:tc>
        <w:tc>
          <w:tcPr>
            <w:tcW w:w="1568" w:type="dxa"/>
            <w:vAlign w:val="center"/>
          </w:tcPr>
          <w:p w:rsidR="005B71B3" w:rsidRPr="00A924D5" w:rsidRDefault="005B71B3" w:rsidP="00BD1773">
            <w:pPr>
              <w:spacing w:line="480" w:lineRule="auto"/>
              <w:rPr>
                <w:rFonts w:ascii="仿宋" w:eastAsia="仿宋" w:hAnsi="仿宋"/>
                <w:b/>
                <w:sz w:val="24"/>
              </w:rPr>
            </w:pPr>
            <w:r>
              <w:rPr>
                <w:rFonts w:ascii="仿宋" w:eastAsia="仿宋" w:hAnsi="仿宋" w:hint="eastAsia"/>
                <w:b/>
                <w:sz w:val="24"/>
              </w:rPr>
              <w:t>08</w:t>
            </w:r>
            <w:r w:rsidRPr="00A924D5">
              <w:rPr>
                <w:rFonts w:ascii="仿宋" w:eastAsia="仿宋" w:hAnsi="仿宋"/>
                <w:b/>
                <w:sz w:val="24"/>
              </w:rPr>
              <w:t>:00-1</w:t>
            </w:r>
            <w:r>
              <w:rPr>
                <w:rFonts w:ascii="仿宋" w:eastAsia="仿宋" w:hAnsi="仿宋" w:hint="eastAsia"/>
                <w:b/>
                <w:sz w:val="24"/>
              </w:rPr>
              <w:t>1</w:t>
            </w:r>
            <w:r w:rsidRPr="00A924D5">
              <w:rPr>
                <w:rFonts w:ascii="仿宋" w:eastAsia="仿宋" w:hAnsi="仿宋"/>
                <w:b/>
                <w:sz w:val="24"/>
              </w:rPr>
              <w:t>:00</w:t>
            </w:r>
          </w:p>
        </w:tc>
        <w:tc>
          <w:tcPr>
            <w:tcW w:w="3651" w:type="dxa"/>
            <w:vAlign w:val="center"/>
          </w:tcPr>
          <w:p w:rsidR="005B71B3" w:rsidRPr="00A924D5" w:rsidRDefault="005B71B3" w:rsidP="00BD1773">
            <w:pPr>
              <w:spacing w:line="440" w:lineRule="exact"/>
              <w:outlineLvl w:val="0"/>
              <w:rPr>
                <w:rFonts w:ascii="仿宋" w:eastAsia="仿宋" w:hAnsi="仿宋" w:hint="eastAsia"/>
                <w:b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color w:val="000000"/>
                <w:sz w:val="24"/>
              </w:rPr>
              <w:t>参观青岛三利集团</w:t>
            </w:r>
          </w:p>
        </w:tc>
        <w:tc>
          <w:tcPr>
            <w:tcW w:w="3244" w:type="dxa"/>
          </w:tcPr>
          <w:p w:rsidR="005B71B3" w:rsidRPr="00A924D5" w:rsidRDefault="005B71B3" w:rsidP="00BD1773">
            <w:pPr>
              <w:widowControl/>
              <w:shd w:val="clear" w:color="auto" w:fill="FFFFFF"/>
              <w:spacing w:line="360" w:lineRule="auto"/>
              <w:jc w:val="center"/>
              <w:rPr>
                <w:rFonts w:ascii="仿宋" w:eastAsia="仿宋" w:hAnsi="仿宋"/>
                <w:b/>
                <w:color w:val="000000"/>
                <w:sz w:val="24"/>
              </w:rPr>
            </w:pPr>
            <w:r w:rsidRPr="00B97923">
              <w:rPr>
                <w:rFonts w:ascii="仿宋" w:eastAsia="仿宋" w:hAnsi="仿宋" w:hint="eastAsia"/>
                <w:b/>
                <w:color w:val="000000"/>
                <w:sz w:val="24"/>
              </w:rPr>
              <w:t>青岛三利集团始建于1992年，专注于城市供水安全系统设计，城市高层建筑供水技术研发，供水设备生产制造，智能水泵、智能电机的技术研发和生产，是国内唯一同时具备设计、生产、安装资质的供水领域专业化集团公司。</w:t>
            </w:r>
          </w:p>
        </w:tc>
        <w:bookmarkStart w:id="0" w:name="_GoBack"/>
        <w:bookmarkEnd w:id="0"/>
      </w:tr>
    </w:tbl>
    <w:p w:rsidR="005B71B3" w:rsidRPr="00A924D5" w:rsidRDefault="005B71B3" w:rsidP="005B71B3">
      <w:pPr>
        <w:tabs>
          <w:tab w:val="left" w:pos="4959"/>
          <w:tab w:val="left" w:pos="5325"/>
        </w:tabs>
        <w:spacing w:beforeLines="50" w:before="120" w:line="400" w:lineRule="exact"/>
        <w:ind w:right="541"/>
        <w:rPr>
          <w:rFonts w:ascii="仿宋" w:eastAsia="仿宋" w:hAnsi="仿宋"/>
          <w:b/>
        </w:rPr>
      </w:pPr>
      <w:r w:rsidRPr="00A924D5">
        <w:rPr>
          <w:rFonts w:ascii="仿宋" w:eastAsia="仿宋" w:hAnsi="仿宋" w:hint="eastAsia"/>
          <w:b/>
          <w:color w:val="000000"/>
          <w:sz w:val="24"/>
        </w:rPr>
        <w:t>注：专家可能根据现场学员反馈情况对内容做适当调整。</w:t>
      </w:r>
    </w:p>
    <w:p w:rsidR="00AD789A" w:rsidRPr="005B71B3" w:rsidRDefault="00AD789A"/>
    <w:sectPr w:rsidR="00AD789A" w:rsidRPr="005B71B3" w:rsidSect="005B71B3">
      <w:pgSz w:w="11906" w:h="16838"/>
      <w:pgMar w:top="1418" w:right="1418" w:bottom="1440" w:left="1418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F1A" w:rsidRDefault="009B7F1A" w:rsidP="005B71B3">
      <w:r>
        <w:separator/>
      </w:r>
    </w:p>
  </w:endnote>
  <w:endnote w:type="continuationSeparator" w:id="0">
    <w:p w:rsidR="009B7F1A" w:rsidRDefault="009B7F1A" w:rsidP="005B7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F1A" w:rsidRDefault="009B7F1A" w:rsidP="005B71B3">
      <w:r>
        <w:separator/>
      </w:r>
    </w:p>
  </w:footnote>
  <w:footnote w:type="continuationSeparator" w:id="0">
    <w:p w:rsidR="009B7F1A" w:rsidRDefault="009B7F1A" w:rsidP="005B71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76E"/>
    <w:rsid w:val="005B71B3"/>
    <w:rsid w:val="0062376E"/>
    <w:rsid w:val="009B7F1A"/>
    <w:rsid w:val="00AD78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1B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B71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B71B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B71B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B71B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1B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B71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B71B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B71B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B71B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378</Characters>
  <Application>Microsoft Office Word</Application>
  <DocSecurity>0</DocSecurity>
  <Lines>3</Lines>
  <Paragraphs>1</Paragraphs>
  <ScaleCrop>false</ScaleCrop>
  <Company/>
  <LinksUpToDate>false</LinksUpToDate>
  <CharactersWithSpaces>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ld</dc:creator>
  <cp:keywords/>
  <dc:description/>
  <cp:lastModifiedBy>ld</cp:lastModifiedBy>
  <cp:revision>2</cp:revision>
  <dcterms:created xsi:type="dcterms:W3CDTF">2017-06-09T06:33:00Z</dcterms:created>
  <dcterms:modified xsi:type="dcterms:W3CDTF">2017-06-09T06:34:00Z</dcterms:modified>
</cp:coreProperties>
</file>